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E7" w:rsidRPr="00A323E7" w:rsidRDefault="00A323E7" w:rsidP="00A323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3E7">
        <w:rPr>
          <w:rFonts w:ascii="Times New Roman" w:eastAsia="Calibri" w:hAnsi="Times New Roman" w:cs="Times New Roman"/>
          <w:sz w:val="28"/>
          <w:szCs w:val="28"/>
        </w:rPr>
        <w:t>Информация об исполнении плана мероприятий,</w:t>
      </w:r>
    </w:p>
    <w:p w:rsidR="00A323E7" w:rsidRDefault="00A323E7" w:rsidP="00A323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направленных на профилактику коррупционных проявлений</w:t>
      </w:r>
    </w:p>
    <w:p w:rsidR="00A323E7" w:rsidRDefault="00A323E7" w:rsidP="00A323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Ирдоматского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323E7" w:rsidRDefault="00A323E7" w:rsidP="00A323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4926" w:type="pct"/>
        <w:tblLayout w:type="fixed"/>
        <w:tblLook w:val="04A0" w:firstRow="1" w:lastRow="0" w:firstColumn="1" w:lastColumn="0" w:noHBand="0" w:noVBand="1"/>
      </w:tblPr>
      <w:tblGrid>
        <w:gridCol w:w="659"/>
        <w:gridCol w:w="4289"/>
        <w:gridCol w:w="1922"/>
        <w:gridCol w:w="2337"/>
      </w:tblGrid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44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69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3E7" w:rsidTr="002E0A66">
        <w:tc>
          <w:tcPr>
            <w:tcW w:w="5000" w:type="pct"/>
            <w:gridSpan w:val="4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1.Нормативно-правовое и организационно-методическое обеспечение мероприятий по профилактике коррупционных нарушений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 Ю.В.</w:t>
            </w:r>
          </w:p>
        </w:tc>
      </w:tr>
      <w:tr w:rsidR="00A323E7" w:rsidTr="002E0A66">
        <w:tc>
          <w:tcPr>
            <w:tcW w:w="358" w:type="pct"/>
          </w:tcPr>
          <w:p w:rsidR="00A323E7" w:rsidRPr="00B2355E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29" w:type="pct"/>
          </w:tcPr>
          <w:p w:rsidR="00A323E7" w:rsidRPr="00B2355E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муниципальные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обзоров и информаций об изменениях действующего законодательства о противодействии коррупции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B2355E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</w:p>
          <w:p w:rsidR="00A323E7" w:rsidRPr="00B2355E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 Ю.В.</w:t>
            </w:r>
          </w:p>
        </w:tc>
      </w:tr>
      <w:tr w:rsidR="00A323E7" w:rsidTr="002E0A66">
        <w:tc>
          <w:tcPr>
            <w:tcW w:w="358" w:type="pct"/>
          </w:tcPr>
          <w:p w:rsidR="00A323E7" w:rsidRPr="00B2355E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29" w:type="pct"/>
          </w:tcPr>
          <w:p w:rsidR="00A323E7" w:rsidRPr="0090630F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1">
              <w:rPr>
                <w:rFonts w:ascii="Times New Roman" w:hAnsi="Times New Roman" w:cs="Times New Roman"/>
                <w:sz w:val="24"/>
                <w:szCs w:val="24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местного самоуправления поселения, муниципальных учреждений поселения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323E7" w:rsidRPr="00B2355E" w:rsidRDefault="00A323E7" w:rsidP="00A32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</w:p>
          <w:p w:rsidR="00A323E7" w:rsidRPr="00B2355E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 Ю.В.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актуального состояния антикоррупционных положений в трудовых договорах и должностных инструкциях муниципальных служащих Администрации поселения и руководителей муниципальных учреждений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(их проектов)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антикоррупционную экспертизу проектов нормативных актов в прокуратуру Череповецкого района и Череповецкую межрайонную природоохранную прокуратуру, копий нормативных правовых актов в Государственно-правовой Департамент Правительства Вологодской области для ведения регистра муниципальных нормативных правовых актов области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 Ю.В.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pct"/>
          </w:tcPr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по осуществлению муниципальных закупок и устранение выявленных коррупционных рисков.</w:t>
            </w:r>
          </w:p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совершенствованию условий, процедур и механизмов муниципальных закупок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Е.А.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A32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муниципального имущества: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Ецкало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Ю.Г.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A32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 консультативной помощи по вопросам противодействия коррупции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5000" w:type="pct"/>
            <w:gridSpan w:val="4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2.Выявление причин и условий проявления коррупции, 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возможных коррупционных проявлений в органах местного самоуправления и муниципальных учреждениях поселения посредством анализа обращений, поступивших в адрес Администрации поселения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предоставления муниципальных услуг 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Pr="00E23029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сведений о численности муниципальных служащих органов местного самоуправления поселения, работников муниципальных учреждений поселения, с указанием фактических затрат на их денежное содержание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323E7" w:rsidRPr="00AB3931" w:rsidRDefault="00A323E7" w:rsidP="00983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правоохранительными и надзорными органами </w:t>
            </w:r>
            <w:r w:rsidRPr="00473A3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противодействия коррупции 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9838CF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5000" w:type="pct"/>
            <w:gridSpan w:val="4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3.Внедрение антикоррупционных механизмов в систему кадровой работы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 поселения и урегулированию конфликта интересов</w:t>
            </w:r>
          </w:p>
        </w:tc>
        <w:tc>
          <w:tcPr>
            <w:tcW w:w="1044" w:type="pct"/>
          </w:tcPr>
          <w:p w:rsidR="00A323E7" w:rsidRPr="00AB3931" w:rsidRDefault="009838CF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комиссии не проводилось </w:t>
            </w: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29" w:type="pct"/>
          </w:tcPr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службу, руководителей муниципальных учреждений, поступающих на данные должности, основным положениям антикоррупционного законодательства Российской Федерации, в том числе:</w:t>
            </w:r>
          </w:p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коррупционные правонарушения;</w:t>
            </w:r>
          </w:p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недопустимости возникновения конфликта интересов и путях его урегулирования;</w:t>
            </w:r>
          </w:p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соблюдении этических и нравственных норм при выполнении должностных обязанностей;</w:t>
            </w:r>
          </w:p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недопущении получения и дачи взятки;</w:t>
            </w:r>
          </w:p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запретах, ограничениях и требованиях, установленных в целях противодействия коррупции</w:t>
            </w:r>
          </w:p>
        </w:tc>
        <w:tc>
          <w:tcPr>
            <w:tcW w:w="1044" w:type="pct"/>
          </w:tcPr>
          <w:p w:rsidR="00A323E7" w:rsidRPr="00F9718C" w:rsidRDefault="009838CF" w:rsidP="009838C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r w:rsidR="00A323E7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службу- для муниципальных служащих, при приеме на работу – для руководителей муниципальных учреждений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организация проведения обучающих занятий, семинаров для муниципальных служащих, руководителей муниципальных учреждений поселения по вопросам противодействия коррупции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323E7" w:rsidRPr="00AB3931" w:rsidRDefault="00A323E7" w:rsidP="00983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29" w:type="pct"/>
          </w:tcPr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служащими, руководителями муниципальных учреждений поселения по вопросам:</w:t>
            </w:r>
          </w:p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-соблюдения ограничений, запретов и исполнения обязанностей, установленных в целях противодействия коррупции (в том числе ограничений, касающихся получения подарков);</w:t>
            </w:r>
          </w:p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-формирования негативного отношения к коррупции, дарения подарков;</w:t>
            </w:r>
          </w:p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-разъяснения недопустимости поведения, которое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076CF6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соблюдению антикоррупционного законодательства в</w:t>
            </w:r>
            <w:r w:rsidR="00076CF6">
              <w:rPr>
                <w:rFonts w:ascii="Times New Roman" w:hAnsi="Times New Roman" w:cs="Times New Roman"/>
                <w:sz w:val="24"/>
                <w:szCs w:val="24"/>
              </w:rPr>
              <w:t xml:space="preserve"> части соблюдения запретов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увольнении с муниципальной службы</w:t>
            </w:r>
          </w:p>
        </w:tc>
        <w:tc>
          <w:tcPr>
            <w:tcW w:w="1044" w:type="pct"/>
          </w:tcPr>
          <w:p w:rsidR="00A323E7" w:rsidRPr="00F9718C" w:rsidRDefault="00076CF6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Увольнений с муниципальной службы не было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Администрации поселения, руководителей муниципальных учреждений поселения о выявленных фактах коррупции среди муниципальных служащих, руководителей муниципальных учреждений поселения и мерах, принятых в целях исключения подобных фактов</w:t>
            </w:r>
          </w:p>
        </w:tc>
        <w:tc>
          <w:tcPr>
            <w:tcW w:w="1044" w:type="pct"/>
          </w:tcPr>
          <w:p w:rsidR="00076CF6" w:rsidRPr="00076CF6" w:rsidRDefault="00076CF6" w:rsidP="00076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6">
              <w:rPr>
                <w:rFonts w:ascii="Times New Roman" w:hAnsi="Times New Roman" w:cs="Times New Roman"/>
                <w:sz w:val="24"/>
                <w:szCs w:val="24"/>
              </w:rPr>
              <w:t xml:space="preserve">Фактов коррупции не было 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требований о ежегодном предоставлении сведений о доходах, расходах, об имуществе и обязательствах имущественного характера, в том числе осуществление комплекса мер, связанных с ознакомлением с рекомендациями по заполнению муниципальными служащими данных сведений</w:t>
            </w:r>
          </w:p>
        </w:tc>
        <w:tc>
          <w:tcPr>
            <w:tcW w:w="1044" w:type="pct"/>
          </w:tcPr>
          <w:p w:rsidR="00A323E7" w:rsidRPr="00AB3931" w:rsidRDefault="00076CF6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6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  <w:r w:rsidR="00A3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29" w:type="pct"/>
          </w:tcPr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перехода к заполнению справок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 и обязательствах имущественного характера (за 2018 год) с использованием специального программного обеспечения «Справка БК»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  <w:p w:rsidR="00A323E7" w:rsidRDefault="00A323E7" w:rsidP="00076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предоставленных лицами, замещающими должности муниципальной службы, руководителей муниципальных учреждений поселения, а также сведений о доходах, расходах,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044" w:type="pct"/>
          </w:tcPr>
          <w:p w:rsidR="00076CF6" w:rsidRPr="00076CF6" w:rsidRDefault="00076CF6" w:rsidP="00076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6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 о доходах,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представляемых гражданами, претендующими на замещение должностей муниципальной службы, а также сведений о доходах, расходах,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044" w:type="pct"/>
          </w:tcPr>
          <w:p w:rsidR="00A323E7" w:rsidRPr="00AB3931" w:rsidRDefault="00076CF6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вновь принятыми на должности 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службы Администрации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 было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</w:t>
            </w:r>
          </w:p>
        </w:tc>
        <w:tc>
          <w:tcPr>
            <w:tcW w:w="1044" w:type="pct"/>
          </w:tcPr>
          <w:p w:rsidR="00A323E7" w:rsidRPr="00AB3931" w:rsidRDefault="00076CF6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>, вновь принятыми на должности муниципальной службы Администрации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 было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является муниципальный служащий, осуществление мер по предупреждению и урегулированию конфликта интересов</w:t>
            </w:r>
          </w:p>
        </w:tc>
        <w:tc>
          <w:tcPr>
            <w:tcW w:w="1044" w:type="pct"/>
          </w:tcPr>
          <w:p w:rsidR="00A323E7" w:rsidRPr="00AB3931" w:rsidRDefault="00076CF6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лучаев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AB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 в Администрации поселения требований законодательства, касающихся предотвращения и урегулирования конфликта интересов, инициирование привлечения таких лиц к ответственности в случае их несоблюдения в соответствии с нормативными правовыми актами Российской Федерации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2F3EEF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сведений, содержащихся в анкетах, предоставляемых муниципальными служащими при поступлении на муниципальную службу, входящих в состав личных дел,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44" w:type="pct"/>
          </w:tcPr>
          <w:p w:rsidR="00A323E7" w:rsidRPr="00AB3931" w:rsidRDefault="002F3EEF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>, вновь принятыми на должности муниципальной службы Администрации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 было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практики предоставления муниципальным служащим сведений о круге лиц, состоящих с ним в близком родстве или свойстве, о гражданах или организациях, с которыми муниципальный служащий связан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имущественными, корпоративными или иными близкими отношениями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2F3EEF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329" w:type="pct"/>
          </w:tcPr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соблюдения муниципальными служащими запретов и ограничений, предусмотренных законодательством в том числе:</w:t>
            </w:r>
          </w:p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-соблюдения запрета на осуществление предпринимательской деятельности или участия в управлении коммерческой организацией;</w:t>
            </w:r>
          </w:p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-выявления случаев нарушения ограничений, касающихся получения подарков и порядка сдачи подарков, с применением соответствующих мер ответственности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2F3EEF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гражданами, замещавшими должности муниципальной службы в Администрации поселения, перечень которых утвержден постановлением Администрации поселения, ограничений в случае заключения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044" w:type="pct"/>
          </w:tcPr>
          <w:p w:rsidR="002F3EEF" w:rsidRPr="00F9718C" w:rsidRDefault="002F3EEF" w:rsidP="002F3EE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Увольнений с муниципальной службы не было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оплачиваемой работы</w:t>
            </w:r>
          </w:p>
        </w:tc>
        <w:tc>
          <w:tcPr>
            <w:tcW w:w="1044" w:type="pct"/>
          </w:tcPr>
          <w:p w:rsidR="002F3EEF" w:rsidRPr="002F3EEF" w:rsidRDefault="002F3EEF" w:rsidP="002F3E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Уведомлений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поступало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 поселения с принимаемыми правовыми актами в сфере противодействия коррупции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2F3EEF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оценки знания положений антикоррупционного законодательства (в том числе с использованием тестирования) при прохождении аттестации муниципальных служащих, а также кандидатов, претендующих на замещение должностей муниципальной службы</w:t>
            </w:r>
          </w:p>
        </w:tc>
        <w:tc>
          <w:tcPr>
            <w:tcW w:w="1044" w:type="pct"/>
          </w:tcPr>
          <w:p w:rsidR="00A323E7" w:rsidRDefault="002F3EEF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23E7">
              <w:rPr>
                <w:rFonts w:ascii="Times New Roman" w:hAnsi="Times New Roman" w:cs="Times New Roman"/>
                <w:sz w:val="24"/>
                <w:szCs w:val="24"/>
              </w:rPr>
              <w:t>ри проведении аттестации, при поступлении на муниципальную службу</w:t>
            </w:r>
          </w:p>
          <w:p w:rsidR="00A323E7" w:rsidRPr="00AB3931" w:rsidRDefault="00A323E7" w:rsidP="002F3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соблюдения законодательства Российской Федерации о противодействии коррупции в муниципальных учреждениях поселения</w:t>
            </w:r>
          </w:p>
        </w:tc>
        <w:tc>
          <w:tcPr>
            <w:tcW w:w="1044" w:type="pct"/>
          </w:tcPr>
          <w:p w:rsidR="00A323E7" w:rsidRDefault="002F3EEF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3E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проверок</w:t>
            </w:r>
          </w:p>
          <w:p w:rsidR="00A323E7" w:rsidRPr="00AB3931" w:rsidRDefault="00A323E7" w:rsidP="002F3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5000" w:type="pct"/>
            <w:gridSpan w:val="4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4.Повышение уровня доверия населения к деятельности Администрации поселения, формирование антикоррупционного поведения муниципальных служащих, популяризация в обществе антикоррупционных стандартов и развитие общественного правосознания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29" w:type="pct"/>
          </w:tcPr>
          <w:p w:rsidR="00A323E7" w:rsidRPr="008B53B2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B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Ирдоматского сельского поселения в информационно-телекоммуникационной сети «Интернет» раздела «Противодействие коррупции», обеспечение размещения актуальной информации 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23E7" w:rsidRPr="00F9718C" w:rsidRDefault="00A323E7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323E7" w:rsidRPr="00F9718C" w:rsidRDefault="001B2659" w:rsidP="002E0A6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8B53B2">
              <w:rPr>
                <w:rFonts w:ascii="Times New Roman" w:hAnsi="Times New Roman" w:cs="Times New Roman"/>
                <w:sz w:val="24"/>
                <w:szCs w:val="24"/>
              </w:rPr>
              <w:t>Ирдоматского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сведений о доходах, расходах, об имуществе и обязательствах имущественного характера</w:t>
            </w:r>
          </w:p>
        </w:tc>
        <w:tc>
          <w:tcPr>
            <w:tcW w:w="1044" w:type="pct"/>
          </w:tcPr>
          <w:p w:rsidR="001B2659" w:rsidRPr="001B2659" w:rsidRDefault="001B2659" w:rsidP="001B26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29" w:type="pct"/>
          </w:tcPr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обращений, жалоб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лиц.</w:t>
            </w:r>
          </w:p>
          <w:p w:rsidR="00A323E7" w:rsidRPr="008B53B2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результатов анализа на официальном сайте Ирдоматского сельского поселения в информационно-телекоммуникационной сети «Интернет» в разделе «Противодействие коррупции» </w:t>
            </w:r>
          </w:p>
        </w:tc>
        <w:tc>
          <w:tcPr>
            <w:tcW w:w="1044" w:type="pct"/>
          </w:tcPr>
          <w:p w:rsidR="00A323E7" w:rsidRPr="00AB3931" w:rsidRDefault="001B2659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5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и жалоб граждан не поступало </w:t>
            </w: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29" w:type="pct"/>
          </w:tcPr>
          <w:p w:rsidR="00A323E7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1044" w:type="pct"/>
          </w:tcPr>
          <w:p w:rsidR="00A323E7" w:rsidRDefault="001B2659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59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29" w:type="pct"/>
          </w:tcPr>
          <w:p w:rsidR="00A323E7" w:rsidRPr="00AB3931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планов по противодействию коррупционным правонарушениям в муниципальных учреждениях поселения</w:t>
            </w:r>
          </w:p>
        </w:tc>
        <w:tc>
          <w:tcPr>
            <w:tcW w:w="1044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  <w:p w:rsidR="00A323E7" w:rsidRPr="00AB3931" w:rsidRDefault="00A323E7" w:rsidP="001B26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323E7" w:rsidTr="002E0A66">
        <w:tc>
          <w:tcPr>
            <w:tcW w:w="358" w:type="pct"/>
          </w:tcPr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29" w:type="pct"/>
          </w:tcPr>
          <w:p w:rsidR="00A323E7" w:rsidRPr="0090630F" w:rsidRDefault="00A323E7" w:rsidP="002E0A6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3B2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мероприятий, предусмотренных настоящим планом на официальном сайте Ирдоматского сельского поселения в информационно-телек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оммуникационной сети «Интернет»</w:t>
            </w:r>
            <w:r w:rsidRPr="008B53B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1044" w:type="pct"/>
          </w:tcPr>
          <w:p w:rsidR="00A323E7" w:rsidRPr="00AB3931" w:rsidRDefault="001B2659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59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269" w:type="pct"/>
          </w:tcPr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А.Б.</w:t>
            </w:r>
          </w:p>
          <w:p w:rsidR="00A323E7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E7" w:rsidRPr="00AB3931" w:rsidRDefault="00A323E7" w:rsidP="002E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</w:tbl>
    <w:p w:rsidR="00725955" w:rsidRDefault="00725955"/>
    <w:sectPr w:rsidR="0072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2"/>
    <w:rsid w:val="00076CF6"/>
    <w:rsid w:val="001B2659"/>
    <w:rsid w:val="002F3EEF"/>
    <w:rsid w:val="00725955"/>
    <w:rsid w:val="007F46C2"/>
    <w:rsid w:val="0092447C"/>
    <w:rsid w:val="009838CF"/>
    <w:rsid w:val="00A323E7"/>
    <w:rsid w:val="00D278A1"/>
    <w:rsid w:val="00E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4638-B974-4790-9E59-1FDEDB71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E7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2182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2020-10-20T05:47:00Z</dcterms:created>
  <dcterms:modified xsi:type="dcterms:W3CDTF">2020-10-20T06:15:00Z</dcterms:modified>
</cp:coreProperties>
</file>